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10818"/>
      </w:tblGrid>
      <w:tr w:rsidR="00B31CC6">
        <w:trPr>
          <w:trHeight w:val="524"/>
        </w:trPr>
        <w:tc>
          <w:tcPr>
            <w:tcW w:w="10818" w:type="dxa"/>
            <w:shd w:val="clear" w:color="auto" w:fill="F3F3F3"/>
            <w:vAlign w:val="center"/>
          </w:tcPr>
          <w:p w:rsidR="00B31CC6" w:rsidRPr="00EE0413" w:rsidRDefault="00475E13" w:rsidP="00B31CC6">
            <w:pPr>
              <w:rPr>
                <w:rFonts w:ascii="Arial" w:hAnsi="Arial" w:cs="Arial"/>
                <w:sz w:val="16"/>
                <w:szCs w:val="16"/>
              </w:rPr>
            </w:pPr>
            <w:r w:rsidRPr="00EE0413">
              <w:rPr>
                <w:rFonts w:ascii="Arial" w:hAnsi="Arial" w:cs="Arial"/>
                <w:b/>
              </w:rPr>
              <w:t xml:space="preserve">Technology Integration </w:t>
            </w:r>
            <w:r w:rsidR="00EE379C">
              <w:rPr>
                <w:rFonts w:ascii="Arial" w:hAnsi="Arial" w:cs="Arial"/>
                <w:b/>
              </w:rPr>
              <w:t>Unit/Lesson</w:t>
            </w:r>
            <w:r w:rsidR="00B31CC6" w:rsidRPr="00EE0413">
              <w:rPr>
                <w:rFonts w:ascii="Arial" w:hAnsi="Arial" w:cs="Arial"/>
                <w:b/>
              </w:rPr>
              <w:t xml:space="preserve"> Plan Template</w:t>
            </w:r>
            <w:r w:rsidRPr="00EE0413">
              <w:rPr>
                <w:rFonts w:ascii="Arial" w:hAnsi="Arial" w:cs="Arial"/>
                <w:b/>
              </w:rPr>
              <w:t xml:space="preserve"> </w:t>
            </w:r>
            <w:r w:rsidRPr="00EE0413">
              <w:rPr>
                <w:rFonts w:ascii="Arial" w:hAnsi="Arial" w:cs="Arial"/>
                <w:sz w:val="16"/>
                <w:szCs w:val="16"/>
              </w:rPr>
              <w:t>(modified from MTS Lesson Plan Template)</w:t>
            </w:r>
          </w:p>
        </w:tc>
      </w:tr>
      <w:tr w:rsidR="00B31CC6">
        <w:trPr>
          <w:trHeight w:val="1805"/>
        </w:trPr>
        <w:tc>
          <w:tcPr>
            <w:tcW w:w="10818" w:type="dxa"/>
            <w:shd w:val="clear" w:color="auto" w:fill="F3F3F3"/>
            <w:vAlign w:val="center"/>
          </w:tcPr>
          <w:p w:rsidR="00BF214A" w:rsidRDefault="00E303D7" w:rsidP="00B31CC6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5744972</wp:posOffset>
                  </wp:positionH>
                  <wp:positionV relativeFrom="paragraph">
                    <wp:posOffset>314960</wp:posOffset>
                  </wp:positionV>
                  <wp:extent cx="914273" cy="609473"/>
                  <wp:effectExtent l="57150" t="0" r="209677" b="171577"/>
                  <wp:wrapNone/>
                  <wp:docPr id="33" name="Picture 12" descr="MPj04000470000[1]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Pj040004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273" cy="609473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outerShdw blurRad="76200" dist="12700" dir="2700000" sy="-23000" kx="-800400" algn="bl" rotWithShape="0">
                              <a:prstClr val="black">
                                <a:alpha val="20000"/>
                              </a:prstClr>
                            </a:outerShdw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B225F0" w:rsidRPr="00B225F0">
              <w:pict>
                <v:group id="_x0000_s1034" editas="canvas" style="width:6in;height:9pt;mso-position-horizontal-relative:char;mso-position-vertical-relative:line" coordorigin="2527,2940" coordsize="7200,149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5" type="#_x0000_t75" style="position:absolute;left:2527;top:2940;width:7200;height:149" o:preferrelative="f" filled="t" fillcolor="#930" stroked="t" strokecolor="maroon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  <w:r w:rsidR="00B31CC6">
              <w:br/>
            </w:r>
            <w:r w:rsidR="00B31CC6">
              <w:br/>
            </w:r>
            <w:r w:rsidR="00B31CC6" w:rsidRPr="00EE0413">
              <w:rPr>
                <w:sz w:val="20"/>
                <w:szCs w:val="20"/>
              </w:rPr>
              <w:t>Name:</w:t>
            </w:r>
            <w:r w:rsidR="0062505E">
              <w:rPr>
                <w:sz w:val="20"/>
                <w:szCs w:val="20"/>
              </w:rPr>
              <w:t xml:space="preserve"> </w:t>
            </w:r>
            <w:r w:rsidR="00BF214A">
              <w:rPr>
                <w:sz w:val="20"/>
                <w:szCs w:val="20"/>
              </w:rPr>
              <w:t>Jacki Kooistra</w:t>
            </w:r>
          </w:p>
          <w:p w:rsidR="00B31CC6" w:rsidRPr="00EE0413" w:rsidRDefault="00E303D7" w:rsidP="00B3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Subject </w:t>
            </w:r>
            <w:proofErr w:type="spellStart"/>
            <w:r>
              <w:rPr>
                <w:sz w:val="20"/>
                <w:szCs w:val="20"/>
              </w:rPr>
              <w:t>are</w:t>
            </w:r>
            <w:r w:rsidR="00BF214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:</w:t>
            </w:r>
            <w:r w:rsidR="00BF214A">
              <w:rPr>
                <w:sz w:val="20"/>
                <w:szCs w:val="20"/>
              </w:rPr>
              <w:t>Biology</w:t>
            </w:r>
            <w:proofErr w:type="spellEnd"/>
          </w:p>
          <w:p w:rsidR="00B31CC6" w:rsidRPr="00EE0413" w:rsidRDefault="00B31CC6" w:rsidP="00B31CC6">
            <w:pPr>
              <w:rPr>
                <w:sz w:val="20"/>
                <w:szCs w:val="20"/>
              </w:rPr>
            </w:pPr>
            <w:r w:rsidRPr="00EE0413">
              <w:rPr>
                <w:sz w:val="20"/>
                <w:szCs w:val="20"/>
              </w:rPr>
              <w:t>Grade level:</w:t>
            </w:r>
            <w:r w:rsidR="00BF214A">
              <w:rPr>
                <w:sz w:val="20"/>
                <w:szCs w:val="20"/>
              </w:rPr>
              <w:t>9-12</w:t>
            </w:r>
          </w:p>
          <w:p w:rsidR="00D17592" w:rsidRPr="00EE0413" w:rsidRDefault="00D17592" w:rsidP="00B31CC6">
            <w:pPr>
              <w:rPr>
                <w:sz w:val="20"/>
                <w:szCs w:val="20"/>
              </w:rPr>
            </w:pPr>
            <w:r w:rsidRPr="00EE0413">
              <w:rPr>
                <w:sz w:val="20"/>
                <w:szCs w:val="20"/>
              </w:rPr>
              <w:t>Time frame:</w:t>
            </w:r>
            <w:r w:rsidR="00E303D7">
              <w:rPr>
                <w:sz w:val="20"/>
                <w:szCs w:val="20"/>
              </w:rPr>
              <w:t xml:space="preserve"> </w:t>
            </w:r>
            <w:r w:rsidR="00312A3F">
              <w:rPr>
                <w:sz w:val="20"/>
                <w:szCs w:val="20"/>
              </w:rPr>
              <w:t xml:space="preserve">3 </w:t>
            </w:r>
            <w:r w:rsidR="000D3155">
              <w:rPr>
                <w:sz w:val="20"/>
                <w:szCs w:val="20"/>
              </w:rPr>
              <w:t>blocked periods</w:t>
            </w:r>
          </w:p>
          <w:p w:rsidR="00B31CC6" w:rsidRDefault="00B31CC6" w:rsidP="00163BC4">
            <w:r w:rsidRPr="00EE0413">
              <w:rPr>
                <w:sz w:val="20"/>
                <w:szCs w:val="20"/>
              </w:rPr>
              <w:t>Lesson title:</w:t>
            </w:r>
            <w:r w:rsidR="0062505E">
              <w:rPr>
                <w:sz w:val="20"/>
                <w:szCs w:val="20"/>
              </w:rPr>
              <w:t xml:space="preserve"> </w:t>
            </w:r>
            <w:r w:rsidR="00163BC4">
              <w:rPr>
                <w:sz w:val="20"/>
                <w:szCs w:val="20"/>
              </w:rPr>
              <w:t>Determining Your Genetics</w:t>
            </w:r>
            <w:r w:rsidR="004C54BB">
              <w:rPr>
                <w:sz w:val="20"/>
                <w:szCs w:val="20"/>
              </w:rPr>
              <w:t xml:space="preserve"> (Part 3</w:t>
            </w:r>
            <w:r w:rsidR="00872139">
              <w:rPr>
                <w:sz w:val="20"/>
                <w:szCs w:val="20"/>
              </w:rPr>
              <w:t>)</w:t>
            </w:r>
          </w:p>
        </w:tc>
      </w:tr>
      <w:tr w:rsidR="00B31CC6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B31CC6" w:rsidRPr="00EE0413" w:rsidRDefault="00B31CC6" w:rsidP="00B31C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Brief lesson</w:t>
            </w:r>
            <w:r w:rsidR="00EE379C">
              <w:rPr>
                <w:rFonts w:ascii="Arial" w:hAnsi="Arial" w:cs="Arial"/>
                <w:b/>
                <w:sz w:val="20"/>
                <w:szCs w:val="20"/>
              </w:rPr>
              <w:t>/unit Summary/D</w:t>
            </w:r>
            <w:r w:rsidR="00D17592" w:rsidRPr="00EE0413">
              <w:rPr>
                <w:rFonts w:ascii="Arial" w:hAnsi="Arial" w:cs="Arial"/>
                <w:b/>
                <w:sz w:val="20"/>
                <w:szCs w:val="20"/>
              </w:rPr>
              <w:t>escription</w:t>
            </w:r>
          </w:p>
        </w:tc>
      </w:tr>
      <w:tr w:rsidR="00B31CC6">
        <w:trPr>
          <w:trHeight w:val="1225"/>
        </w:trPr>
        <w:tc>
          <w:tcPr>
            <w:tcW w:w="10818" w:type="dxa"/>
            <w:shd w:val="clear" w:color="auto" w:fill="F3F3F3"/>
          </w:tcPr>
          <w:p w:rsidR="000D3155" w:rsidRDefault="004C54BB" w:rsidP="00D55F2D">
            <w:r>
              <w:t>Using the internet as research, students will be completely Part Three of their overall project.  (Part One: using their physical characteristics, students create genotypes for your offspring and cross them with a hypothetical mate.  Part Two: create a scrapbook of your future children.)</w:t>
            </w:r>
            <w:r w:rsidR="000D3155">
              <w:t xml:space="preserve"> </w:t>
            </w:r>
          </w:p>
          <w:p w:rsidR="004C54BB" w:rsidRDefault="004C54BB" w:rsidP="00D55F2D"/>
          <w:p w:rsidR="004C54BB" w:rsidRDefault="004C54BB" w:rsidP="00D55F2D">
            <w:r>
              <w:t>For Part Three, students will research a genetic disorder/defect and write a page and a half paper explaining what the disorder is and how parents can cope with the child’s disability.</w:t>
            </w:r>
          </w:p>
        </w:tc>
      </w:tr>
      <w:tr w:rsidR="00EE379C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EE379C" w:rsidRP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State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Content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Standard/B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>enchmark addressed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hyperlink r:id="rId5" w:history="1">
              <w:r w:rsidRPr="005F073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http://d</w:t>
              </w:r>
              <w:r w:rsidRPr="005F073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oe.sd.gov/contentstandards/index.asp</w:t>
              </w:r>
            </w:hyperlink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E379C">
        <w:trPr>
          <w:trHeight w:val="400"/>
        </w:trPr>
        <w:tc>
          <w:tcPr>
            <w:tcW w:w="10818" w:type="dxa"/>
            <w:shd w:val="clear" w:color="auto" w:fill="auto"/>
            <w:vAlign w:val="center"/>
          </w:tcPr>
          <w:p w:rsid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379C" w:rsidRDefault="00BF214A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L21"/>
            <w:r w:rsidRPr="007257DA">
              <w:rPr>
                <w:color w:val="000000"/>
              </w:rPr>
              <w:t>9-12.L.2.1</w:t>
            </w:r>
            <w:bookmarkEnd w:id="0"/>
            <w:r w:rsidRPr="007257D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 </w:t>
            </w:r>
            <w:r w:rsidRPr="007257DA">
              <w:rPr>
                <w:b/>
                <w:bCs/>
                <w:color w:val="000000"/>
              </w:rPr>
              <w:t xml:space="preserve">Students are able to </w:t>
            </w:r>
            <w:r w:rsidRPr="007257DA">
              <w:rPr>
                <w:color w:val="000000"/>
              </w:rPr>
              <w:t>predict</w:t>
            </w:r>
            <w:r w:rsidRPr="007257DA">
              <w:rPr>
                <w:b/>
                <w:bCs/>
                <w:color w:val="000000"/>
              </w:rPr>
              <w:t xml:space="preserve"> </w:t>
            </w:r>
            <w:r w:rsidRPr="007257DA">
              <w:rPr>
                <w:b/>
                <w:bCs/>
                <w:color w:val="000000"/>
                <w:u w:val="single"/>
              </w:rPr>
              <w:t>inheritance patterns</w:t>
            </w:r>
            <w:r w:rsidRPr="007257DA">
              <w:rPr>
                <w:b/>
                <w:bCs/>
                <w:color w:val="000000"/>
              </w:rPr>
              <w:t xml:space="preserve"> using a single </w:t>
            </w:r>
            <w:r w:rsidRPr="007257DA">
              <w:rPr>
                <w:b/>
                <w:bCs/>
                <w:color w:val="000000"/>
                <w:u w:val="single"/>
              </w:rPr>
              <w:t>allele</w:t>
            </w:r>
            <w:r w:rsidRPr="007257DA">
              <w:rPr>
                <w:b/>
                <w:bCs/>
                <w:color w:val="000000"/>
              </w:rPr>
              <w:t xml:space="preserve">.  </w:t>
            </w:r>
          </w:p>
          <w:p w:rsid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379C" w:rsidRPr="00EE0413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9C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EE379C" w:rsidRP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State Educational T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echnology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Standard/B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>enchmark addressed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hyperlink r:id="rId6" w:history="1">
              <w:r w:rsidRPr="005F073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http://doe.sd.gov/contentstandards/NCLB/index.asp</w:t>
              </w:r>
            </w:hyperlink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E379C">
        <w:trPr>
          <w:trHeight w:val="890"/>
        </w:trPr>
        <w:tc>
          <w:tcPr>
            <w:tcW w:w="10818" w:type="dxa"/>
            <w:shd w:val="clear" w:color="auto" w:fill="F3F3F3"/>
            <w:vAlign w:val="center"/>
          </w:tcPr>
          <w:p w:rsidR="00BF214A" w:rsidRDefault="00BF214A" w:rsidP="00BF214A">
            <w:pPr>
              <w:rPr>
                <w:rFonts w:ascii="Arial" w:hAnsi="Arial"/>
                <w:color w:val="000000"/>
                <w:sz w:val="20"/>
              </w:rPr>
            </w:pPr>
            <w:r>
              <w:rPr>
                <w:b/>
                <w:sz w:val="20"/>
              </w:rPr>
              <w:t xml:space="preserve">9-12.NC.3.2 </w:t>
            </w:r>
            <w:r w:rsidRPr="008C7DAE">
              <w:rPr>
                <w:b/>
                <w:sz w:val="20"/>
              </w:rPr>
              <w:t>Integrate technology into school, home and community.</w:t>
            </w:r>
            <w:r>
              <w:rPr>
                <w:rFonts w:ascii="Arial" w:hAnsi="Arial"/>
                <w:color w:val="000000"/>
                <w:sz w:val="20"/>
              </w:rPr>
              <w:t xml:space="preserve"> </w:t>
            </w:r>
          </w:p>
          <w:p w:rsid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379C" w:rsidRPr="00EE0413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75E13">
        <w:trPr>
          <w:trHeight w:val="417"/>
        </w:trPr>
        <w:tc>
          <w:tcPr>
            <w:tcW w:w="10818" w:type="dxa"/>
            <w:shd w:val="clear" w:color="auto" w:fill="F2DBDB"/>
            <w:vAlign w:val="center"/>
          </w:tcPr>
          <w:p w:rsidR="00475E13" w:rsidRPr="00EE0413" w:rsidRDefault="00475E13" w:rsidP="00475E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E041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 Century Skill(s)</w:t>
            </w:r>
            <w:r w:rsidR="00527454" w:rsidRPr="00EE0413">
              <w:rPr>
                <w:rFonts w:ascii="Arial" w:hAnsi="Arial" w:cs="Arial"/>
                <w:b/>
                <w:sz w:val="20"/>
                <w:szCs w:val="20"/>
              </w:rPr>
              <w:t>/Theme(s)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 addressed</w:t>
            </w:r>
            <w:r w:rsidR="00EE379C">
              <w:rPr>
                <w:rFonts w:ascii="Arial" w:hAnsi="Arial" w:cs="Arial"/>
                <w:b/>
                <w:sz w:val="20"/>
                <w:szCs w:val="20"/>
              </w:rPr>
              <w:t xml:space="preserve">  (see excel spreadsheet)</w:t>
            </w:r>
          </w:p>
        </w:tc>
      </w:tr>
      <w:tr w:rsidR="00475E13">
        <w:trPr>
          <w:trHeight w:val="745"/>
        </w:trPr>
        <w:tc>
          <w:tcPr>
            <w:tcW w:w="10818" w:type="dxa"/>
            <w:shd w:val="clear" w:color="auto" w:fill="F3F3F3"/>
          </w:tcPr>
          <w:p w:rsidR="00EE379C" w:rsidRDefault="00D9611B" w:rsidP="00E303D7">
            <w:r>
              <w:t xml:space="preserve">Skills: </w:t>
            </w:r>
            <w:r w:rsidR="00BF214A">
              <w:t>Communication, Critical Thinking</w:t>
            </w:r>
            <w:r w:rsidR="00163BC4">
              <w:t>,</w:t>
            </w:r>
            <w:r w:rsidR="00BF214A">
              <w:t xml:space="preserve"> Information Literacy</w:t>
            </w:r>
          </w:p>
          <w:p w:rsidR="00BF214A" w:rsidRDefault="00BF214A" w:rsidP="00E303D7"/>
          <w:p w:rsidR="00E303D7" w:rsidRDefault="00E303D7" w:rsidP="00E303D7">
            <w:proofErr w:type="spellStart"/>
            <w:r>
              <w:t>Themes:</w:t>
            </w:r>
            <w:r w:rsidR="00BF214A">
              <w:t>Global</w:t>
            </w:r>
            <w:proofErr w:type="spellEnd"/>
            <w:r w:rsidR="00BF214A">
              <w:t xml:space="preserve"> Awareness, Health Literacy</w:t>
            </w:r>
          </w:p>
        </w:tc>
      </w:tr>
      <w:tr w:rsidR="00B31CC6">
        <w:trPr>
          <w:trHeight w:val="382"/>
        </w:trPr>
        <w:tc>
          <w:tcPr>
            <w:tcW w:w="10818" w:type="dxa"/>
            <w:shd w:val="clear" w:color="auto" w:fill="F2DBDB"/>
            <w:vAlign w:val="center"/>
          </w:tcPr>
          <w:p w:rsidR="00B31CC6" w:rsidRPr="00EE0413" w:rsidRDefault="00527454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Strategies that can teach any student</w:t>
            </w:r>
          </w:p>
        </w:tc>
      </w:tr>
      <w:tr w:rsidR="00B31CC6">
        <w:trPr>
          <w:trHeight w:val="2555"/>
        </w:trPr>
        <w:tc>
          <w:tcPr>
            <w:tcW w:w="10818" w:type="dxa"/>
            <w:shd w:val="clear" w:color="auto" w:fill="F3F3F3"/>
          </w:tcPr>
          <w:tbl>
            <w:tblPr>
              <w:tblW w:w="0" w:type="auto"/>
              <w:tblLook w:val="04A0"/>
            </w:tblPr>
            <w:tblGrid>
              <w:gridCol w:w="2920"/>
              <w:gridCol w:w="3285"/>
              <w:gridCol w:w="3515"/>
            </w:tblGrid>
            <w:tr w:rsidR="00970265">
              <w:trPr>
                <w:trHeight w:val="350"/>
              </w:trPr>
              <w:tc>
                <w:tcPr>
                  <w:tcW w:w="2920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36" style="position:absolute;margin-left:8.1pt;margin-top:1.95pt;width:21.75pt;height:15pt;z-index:251647488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Discussion</w: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4" style="position:absolute;margin-left:-4.75pt;margin-top:1.95pt;width:21.75pt;height:15pt;z-index:251655680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Metaphor &amp; Simile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7" style="position:absolute;margin-left:-4.75pt;margin-top:1.95pt;width:21.75pt;height:15pt;z-index:251658752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Storytelling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7B6449" w:rsidP="00EE0413">
                  <w:pPr>
                    <w:tabs>
                      <w:tab w:val="left" w:pos="3435"/>
                    </w:tabs>
                  </w:pPr>
                  <w:r>
                    <w:t>Drawing</w:t>
                  </w:r>
                  <w:r w:rsidR="00B225F0">
                    <w:rPr>
                      <w:noProof/>
                    </w:rPr>
                    <w:pict>
                      <v:rect id="_x0000_s1037" style="position:absolute;margin-left:8.1pt;margin-top:-3pt;width:21.75pt;height:15pt;z-index:251648512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0" style="position:absolute;margin-left:-4.75pt;margin-top:-.3pt;width:21.75pt;height:15pt;z-index:251651584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Mnemonic Device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8" style="position:absolute;margin-left:-4.75pt;margin-top:.4pt;width:21.75pt;height:15pt;z-index:251659776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Technology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7B6449" w:rsidP="00EE0413">
                  <w:pPr>
                    <w:tabs>
                      <w:tab w:val="left" w:pos="3435"/>
                    </w:tabs>
                  </w:pPr>
                  <w:r>
                    <w:t>Field Trip</w:t>
                  </w:r>
                  <w:r w:rsidR="00B225F0">
                    <w:rPr>
                      <w:noProof/>
                    </w:rPr>
                    <w:pict>
                      <v:rect id="_x0000_s1039" style="position:absolute;margin-left:8.1pt;margin-top:-18.4pt;width:21.75pt;height:15pt;z-index:251650560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3" style="position:absolute;margin-left:-4.75pt;margin-top:.4pt;width:21.75pt;height:15pt;z-index:251654656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Movement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9" style="position:absolute;margin-left:-4.75pt;margin-top:.2pt;width:21.75pt;height:15pt;z-index:251660800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Visual Aids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7B6449" w:rsidP="00EE0413">
                  <w:pPr>
                    <w:tabs>
                      <w:tab w:val="left" w:pos="3435"/>
                    </w:tabs>
                  </w:pPr>
                  <w:r>
                    <w:t>Games</w:t>
                  </w:r>
                  <w:r w:rsidR="00B225F0">
                    <w:rPr>
                      <w:noProof/>
                    </w:rPr>
                    <w:pict>
                      <v:rect id="_x0000_s1038" style="position:absolute;margin-left:8.1pt;margin-top:-32.2pt;width:21.75pt;height:15pt;z-index:251649536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5" style="position:absolute;margin-left:-4.75pt;margin-top:.25pt;width:21.75pt;height:15pt;z-index:251656704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Music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0" style="position:absolute;margin-left:-4.75pt;margin-top:.2pt;width:21.75pt;height:15pt;z-index:251661824;mso-position-horizontal-relative:text;mso-position-vertical-relative:text">
                        <v:textbox>
                          <w:txbxContent>
                            <w:p w:rsidR="00F74EBC" w:rsidRDefault="00DE1D33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Visualization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1" style="position:absolute;margin-left:8.1pt;margin-top:.4pt;width:21.75pt;height:15pt;z-index:251652608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Graphic Organizers</w: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6" style="position:absolute;margin-left:-137.9pt;margin-top:-11pt;width:21.75pt;height:15pt;z-index:251657728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Project-Based Instruction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1" style="position:absolute;margin-left:-4.65pt;margin-top:.25pt;width:21.75pt;height:15pt;z-index:251662848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Work Study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2" style="position:absolute;margin-left:8.1pt;margin-top:.55pt;width:21.75pt;height:15pt;z-index:251653632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 xml:space="preserve">Humor </w:t>
                  </w:r>
                </w:p>
              </w:tc>
              <w:tc>
                <w:tcPr>
                  <w:tcW w:w="3285" w:type="dxa"/>
                </w:tcPr>
                <w:p w:rsidR="00970265" w:rsidRDefault="003678FD" w:rsidP="00EE0413">
                  <w:pPr>
                    <w:tabs>
                      <w:tab w:val="left" w:pos="3435"/>
                    </w:tabs>
                  </w:pPr>
                  <w:r>
                    <w:t>Reciprocal Teaching</w:t>
                  </w:r>
                  <w:r w:rsidR="00B225F0">
                    <w:rPr>
                      <w:noProof/>
                    </w:rPr>
                    <w:pict>
                      <v:rect id="_x0000_s1052" style="position:absolute;margin-left:-137.9pt;margin-top:-26.95pt;width:21.75pt;height:15pt;z-index:251663872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3" style="position:absolute;margin-left:-5.15pt;margin-top:.4pt;width:21.75pt;height:15pt;z-index:251664896;mso-position-horizontal-relative:text;mso-position-vertical-relative:text">
                        <v:textbox>
                          <w:txbxContent>
                            <w:p w:rsidR="00F74EBC" w:rsidRDefault="00DE1D33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Writing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4" style="position:absolute;margin-left:8.1pt;margin-top:.3pt;width:21.75pt;height:15pt;z-index:251665920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Manipulative</w: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5" style="position:absolute;margin-left:-4.75pt;margin-top:-.35pt;width:21.75pt;height:15pt;z-index:251666944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Role Play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6" style="position:absolute;margin-left:-5.15pt;margin-top:.5pt;width:21.75pt;height:15pt;z-index:251667968;mso-position-horizontal-relative:text;mso-position-vertical-relative:text">
                        <v:textbox>
                          <w:txbxContent>
                            <w:p w:rsidR="00F74EBC" w:rsidRDefault="00F74EBC" w:rsidP="00F74EBC"/>
                          </w:txbxContent>
                        </v:textbox>
                        <w10:wrap type="square"/>
                      </v:rect>
                    </w:pict>
                  </w:r>
                  <w:r w:rsidR="00D17592">
                    <w:t>Other</w:t>
                  </w:r>
                  <w:r w:rsidR="00F74EBC">
                    <w:t>: ________________</w:t>
                  </w:r>
                </w:p>
              </w:tc>
            </w:tr>
          </w:tbl>
          <w:p w:rsidR="00D17592" w:rsidRDefault="00D17592" w:rsidP="00F74EBC"/>
        </w:tc>
      </w:tr>
      <w:tr w:rsidR="00F74EBC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F74EBC" w:rsidRPr="00EE0413" w:rsidRDefault="00F74EBC" w:rsidP="00862B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Students will understand (lesson/unit objectives):</w:t>
            </w:r>
          </w:p>
        </w:tc>
      </w:tr>
      <w:tr w:rsidR="00F74EBC">
        <w:trPr>
          <w:trHeight w:val="953"/>
        </w:trPr>
        <w:tc>
          <w:tcPr>
            <w:tcW w:w="10818" w:type="dxa"/>
            <w:shd w:val="clear" w:color="auto" w:fill="F3F3F3"/>
          </w:tcPr>
          <w:p w:rsidR="00F74EBC" w:rsidRDefault="004C54BB" w:rsidP="00D55F2D">
            <w:r>
              <w:t>Characteristics of a particular genetic disorder</w:t>
            </w:r>
            <w:r w:rsidR="00B60408">
              <w:t xml:space="preserve"> as well as the causes and alternative lifestyles that may come with it, such as treatments or schooling.</w:t>
            </w:r>
          </w:p>
        </w:tc>
      </w:tr>
      <w:tr w:rsidR="00F74EBC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F74EBC" w:rsidRPr="00EE0413" w:rsidRDefault="00F74EBC" w:rsidP="00862B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Essential Questions to guide this unit/lesson and focus teaching and learning:</w:t>
            </w:r>
          </w:p>
        </w:tc>
      </w:tr>
      <w:tr w:rsidR="00F74EBC">
        <w:trPr>
          <w:trHeight w:val="1007"/>
        </w:trPr>
        <w:tc>
          <w:tcPr>
            <w:tcW w:w="10818" w:type="dxa"/>
            <w:shd w:val="clear" w:color="auto" w:fill="F3F3F3"/>
          </w:tcPr>
          <w:p w:rsidR="00F74EBC" w:rsidRDefault="00B60408" w:rsidP="00862B1E">
            <w:r>
              <w:t>What questions would you ask as a parent of a child with a genetic disorder/defect?  What are some of the most common defects?  How do lifestyles change for someone with genetic disorders?</w:t>
            </w:r>
          </w:p>
        </w:tc>
      </w:tr>
      <w:tr w:rsidR="00B31CC6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B31CC6" w:rsidRPr="00EE0413" w:rsidRDefault="00B31CC6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Technology </w:t>
            </w:r>
            <w:r w:rsidR="00527454" w:rsidRPr="00EE0413">
              <w:rPr>
                <w:rFonts w:ascii="Arial" w:hAnsi="Arial" w:cs="Arial"/>
                <w:b/>
                <w:sz w:val="20"/>
                <w:szCs w:val="20"/>
              </w:rPr>
              <w:t xml:space="preserve">&amp; Web 2.0 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>resources needed (hardware and software</w:t>
            </w:r>
            <w:r w:rsidR="00EE379C">
              <w:rPr>
                <w:rFonts w:ascii="Arial" w:hAnsi="Arial" w:cs="Arial"/>
                <w:b/>
                <w:sz w:val="20"/>
                <w:szCs w:val="20"/>
              </w:rPr>
              <w:t>, websites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B31CC6">
        <w:trPr>
          <w:trHeight w:val="1412"/>
        </w:trPr>
        <w:tc>
          <w:tcPr>
            <w:tcW w:w="10818" w:type="dxa"/>
            <w:shd w:val="clear" w:color="auto" w:fill="F3F3F3"/>
          </w:tcPr>
          <w:p w:rsidR="00F74EBC" w:rsidRDefault="00B0439B" w:rsidP="004C54BB">
            <w:r>
              <w:t xml:space="preserve">Laptops, </w:t>
            </w:r>
            <w:r w:rsidR="004C54BB">
              <w:t>Internet, Microsoft word</w:t>
            </w:r>
          </w:p>
        </w:tc>
      </w:tr>
      <w:tr w:rsidR="00B31CC6">
        <w:trPr>
          <w:trHeight w:val="380"/>
        </w:trPr>
        <w:tc>
          <w:tcPr>
            <w:tcW w:w="10818" w:type="dxa"/>
            <w:shd w:val="clear" w:color="auto" w:fill="F2DBDB"/>
            <w:vAlign w:val="center"/>
          </w:tcPr>
          <w:p w:rsidR="00B31CC6" w:rsidRDefault="00B31CC6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Procedure</w:t>
            </w:r>
            <w:r w:rsidR="00D17592" w:rsidRPr="00EE0413">
              <w:rPr>
                <w:rFonts w:ascii="Arial" w:hAnsi="Arial" w:cs="Arial"/>
                <w:b/>
                <w:sz w:val="20"/>
                <w:szCs w:val="20"/>
              </w:rPr>
              <w:t xml:space="preserve">  (learning activities)</w:t>
            </w:r>
            <w:r w:rsidR="00EE379C">
              <w:rPr>
                <w:rFonts w:ascii="Arial" w:hAnsi="Arial" w:cs="Arial"/>
                <w:b/>
                <w:sz w:val="20"/>
                <w:szCs w:val="20"/>
              </w:rPr>
              <w:t>/ lessons of unit</w:t>
            </w:r>
          </w:p>
          <w:p w:rsidR="00B0439B" w:rsidRDefault="00B0439B" w:rsidP="004C54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4C54BB">
              <w:rPr>
                <w:rFonts w:ascii="Arial" w:hAnsi="Arial" w:cs="Arial"/>
                <w:b/>
                <w:sz w:val="20"/>
                <w:szCs w:val="20"/>
              </w:rPr>
              <w:t>Students will be given a sheet of the expected requirements for the paper as well as examples of the general outline of the paper.</w:t>
            </w:r>
          </w:p>
          <w:p w:rsidR="004C54BB" w:rsidRDefault="004C54BB" w:rsidP="004C5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54BB" w:rsidRDefault="004C54BB" w:rsidP="004C54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-Students will be given the opportunity to ask questions and then choose their genetic disorder from a list.</w:t>
            </w:r>
          </w:p>
          <w:p w:rsidR="004C54BB" w:rsidRDefault="004C54BB" w:rsidP="004C5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54BB" w:rsidRDefault="004C54BB" w:rsidP="004C54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-Students will be given the rest of the class periods to complete the paper and ask questions.</w:t>
            </w:r>
          </w:p>
          <w:p w:rsidR="004C54BB" w:rsidRDefault="004C54BB" w:rsidP="004C5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54BB" w:rsidRDefault="004C54BB" w:rsidP="004C54B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at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the beginning of each class, students will be reminded of the expectations.)</w:t>
            </w:r>
          </w:p>
          <w:p w:rsidR="00B0439B" w:rsidRPr="00EE0413" w:rsidRDefault="00B0439B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EBC">
        <w:trPr>
          <w:trHeight w:val="382"/>
        </w:trPr>
        <w:tc>
          <w:tcPr>
            <w:tcW w:w="10818" w:type="dxa"/>
            <w:shd w:val="clear" w:color="auto" w:fill="F2DBDB"/>
            <w:vAlign w:val="center"/>
          </w:tcPr>
          <w:p w:rsidR="00F74EBC" w:rsidRPr="00EE0413" w:rsidRDefault="00F74EBC" w:rsidP="00862B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Assessment Method</w:t>
            </w:r>
          </w:p>
        </w:tc>
      </w:tr>
      <w:tr w:rsidR="00F74EBC">
        <w:trPr>
          <w:trHeight w:val="1367"/>
        </w:trPr>
        <w:tc>
          <w:tcPr>
            <w:tcW w:w="10818" w:type="dxa"/>
            <w:shd w:val="clear" w:color="auto" w:fill="F3F3F3"/>
          </w:tcPr>
          <w:p w:rsidR="00F74EBC" w:rsidRDefault="004C54BB" w:rsidP="005923AC">
            <w:r>
              <w:t xml:space="preserve">Students will be assessed on fulfillment of requirements (general overview, treatments/alternative lifestyles, etc.)  </w:t>
            </w:r>
            <w:proofErr w:type="gramStart"/>
            <w:r>
              <w:t>with</w:t>
            </w:r>
            <w:proofErr w:type="gramEnd"/>
            <w:r>
              <w:t xml:space="preserve"> little emphasis being placed on spelling and grammatical errors.  I feel that it is important that they are </w:t>
            </w:r>
            <w:proofErr w:type="gramStart"/>
            <w:r>
              <w:t>understanding</w:t>
            </w:r>
            <w:proofErr w:type="gramEnd"/>
            <w:r>
              <w:t xml:space="preserve"> the disorder and hereditary of it as opposed to spelling errors.</w:t>
            </w:r>
          </w:p>
        </w:tc>
      </w:tr>
      <w:tr w:rsidR="00EE0413">
        <w:trPr>
          <w:trHeight w:val="382"/>
        </w:trPr>
        <w:tc>
          <w:tcPr>
            <w:tcW w:w="10818" w:type="dxa"/>
            <w:shd w:val="clear" w:color="auto" w:fill="F2DBDB"/>
            <w:vAlign w:val="center"/>
          </w:tcPr>
          <w:p w:rsidR="00EE0413" w:rsidRPr="00EE0413" w:rsidRDefault="00EE0413" w:rsidP="00862B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Notes: </w:t>
            </w:r>
            <w:r w:rsidRPr="00EE0413">
              <w:rPr>
                <w:rFonts w:ascii="Arial" w:hAnsi="Arial" w:cs="Arial"/>
                <w:b/>
                <w:i/>
                <w:sz w:val="20"/>
                <w:szCs w:val="20"/>
              </w:rPr>
              <w:t>(this area may list accommodations, differentiation, as well as other key information that may not fit into the categories above)</w:t>
            </w:r>
          </w:p>
        </w:tc>
      </w:tr>
      <w:tr w:rsidR="00EE0413">
        <w:trPr>
          <w:trHeight w:val="1322"/>
        </w:trPr>
        <w:tc>
          <w:tcPr>
            <w:tcW w:w="10818" w:type="dxa"/>
            <w:shd w:val="clear" w:color="auto" w:fill="F3F3F3"/>
          </w:tcPr>
          <w:p w:rsidR="00EE0413" w:rsidRDefault="0050190B" w:rsidP="00862B1E">
            <w:r>
              <w:t>Students on an IEP will have a shortened assignment</w:t>
            </w:r>
          </w:p>
        </w:tc>
      </w:tr>
      <w:tr w:rsidR="00B31CC6" w:rsidRPr="00EE0413">
        <w:trPr>
          <w:trHeight w:val="1322"/>
        </w:trPr>
        <w:tc>
          <w:tcPr>
            <w:tcW w:w="10818" w:type="dxa"/>
            <w:shd w:val="clear" w:color="auto" w:fill="F3F3F3"/>
          </w:tcPr>
          <w:p w:rsidR="00B31CC6" w:rsidRPr="00EE0413" w:rsidRDefault="00EE0413">
            <w:pPr>
              <w:rPr>
                <w:rFonts w:ascii="Arial" w:hAnsi="Arial" w:cs="Arial"/>
                <w:sz w:val="20"/>
                <w:szCs w:val="20"/>
              </w:rPr>
            </w:pPr>
            <w:r w:rsidRPr="00EE0413">
              <w:rPr>
                <w:rFonts w:ascii="Arial" w:hAnsi="Arial" w:cs="Arial"/>
                <w:sz w:val="20"/>
                <w:szCs w:val="20"/>
              </w:rPr>
              <w:t>Comments:</w:t>
            </w:r>
          </w:p>
        </w:tc>
      </w:tr>
    </w:tbl>
    <w:p w:rsidR="00D17592" w:rsidRDefault="00D17592" w:rsidP="00BD3E82"/>
    <w:sectPr w:rsidR="00D17592" w:rsidSect="003678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B31CC6"/>
    <w:rsid w:val="0000124C"/>
    <w:rsid w:val="0000216F"/>
    <w:rsid w:val="0002241A"/>
    <w:rsid w:val="00084361"/>
    <w:rsid w:val="000844E3"/>
    <w:rsid w:val="000850C7"/>
    <w:rsid w:val="00085C14"/>
    <w:rsid w:val="000C437B"/>
    <w:rsid w:val="000D3155"/>
    <w:rsid w:val="000F6468"/>
    <w:rsid w:val="001014EB"/>
    <w:rsid w:val="00113916"/>
    <w:rsid w:val="00113D6E"/>
    <w:rsid w:val="0014719F"/>
    <w:rsid w:val="00163BC4"/>
    <w:rsid w:val="00173665"/>
    <w:rsid w:val="001E0D57"/>
    <w:rsid w:val="001E670C"/>
    <w:rsid w:val="001F4B98"/>
    <w:rsid w:val="001F68EB"/>
    <w:rsid w:val="0020724A"/>
    <w:rsid w:val="00211D9B"/>
    <w:rsid w:val="00215E9A"/>
    <w:rsid w:val="0021727B"/>
    <w:rsid w:val="002247A1"/>
    <w:rsid w:val="002300C9"/>
    <w:rsid w:val="00231DFD"/>
    <w:rsid w:val="00235EB9"/>
    <w:rsid w:val="002638B0"/>
    <w:rsid w:val="00264455"/>
    <w:rsid w:val="00280C1F"/>
    <w:rsid w:val="002816B6"/>
    <w:rsid w:val="002A59A6"/>
    <w:rsid w:val="002C3C4C"/>
    <w:rsid w:val="002D2E57"/>
    <w:rsid w:val="002E7644"/>
    <w:rsid w:val="002E7E93"/>
    <w:rsid w:val="002F62C6"/>
    <w:rsid w:val="00312A3F"/>
    <w:rsid w:val="00323F0E"/>
    <w:rsid w:val="00332A64"/>
    <w:rsid w:val="003367BF"/>
    <w:rsid w:val="00343446"/>
    <w:rsid w:val="00344739"/>
    <w:rsid w:val="003678FD"/>
    <w:rsid w:val="003919D8"/>
    <w:rsid w:val="003A3656"/>
    <w:rsid w:val="003A6E86"/>
    <w:rsid w:val="003D2E3B"/>
    <w:rsid w:val="003E2F4D"/>
    <w:rsid w:val="0040405F"/>
    <w:rsid w:val="00413E19"/>
    <w:rsid w:val="00417B39"/>
    <w:rsid w:val="00432092"/>
    <w:rsid w:val="00437F74"/>
    <w:rsid w:val="004615E8"/>
    <w:rsid w:val="00465DEF"/>
    <w:rsid w:val="00475E13"/>
    <w:rsid w:val="004861EC"/>
    <w:rsid w:val="00492E00"/>
    <w:rsid w:val="004C54BB"/>
    <w:rsid w:val="004D5EA1"/>
    <w:rsid w:val="0050190B"/>
    <w:rsid w:val="00527454"/>
    <w:rsid w:val="00541182"/>
    <w:rsid w:val="005923AC"/>
    <w:rsid w:val="0059736D"/>
    <w:rsid w:val="005D4181"/>
    <w:rsid w:val="005F13B2"/>
    <w:rsid w:val="00623E9D"/>
    <w:rsid w:val="0062505E"/>
    <w:rsid w:val="00630529"/>
    <w:rsid w:val="0063287B"/>
    <w:rsid w:val="006458CD"/>
    <w:rsid w:val="00655BFF"/>
    <w:rsid w:val="006740D1"/>
    <w:rsid w:val="006B2B4C"/>
    <w:rsid w:val="006D07CF"/>
    <w:rsid w:val="006D1E1A"/>
    <w:rsid w:val="006E68D6"/>
    <w:rsid w:val="006F0C6F"/>
    <w:rsid w:val="006F5F81"/>
    <w:rsid w:val="00724DEF"/>
    <w:rsid w:val="007269FA"/>
    <w:rsid w:val="00736512"/>
    <w:rsid w:val="0073710B"/>
    <w:rsid w:val="00764163"/>
    <w:rsid w:val="007804AF"/>
    <w:rsid w:val="00786CAB"/>
    <w:rsid w:val="00790D31"/>
    <w:rsid w:val="007A7D6E"/>
    <w:rsid w:val="007B6449"/>
    <w:rsid w:val="007D1773"/>
    <w:rsid w:val="007D52F7"/>
    <w:rsid w:val="007F7495"/>
    <w:rsid w:val="00803FF4"/>
    <w:rsid w:val="00804C17"/>
    <w:rsid w:val="00847485"/>
    <w:rsid w:val="00862B1E"/>
    <w:rsid w:val="00872139"/>
    <w:rsid w:val="008763AE"/>
    <w:rsid w:val="008E7847"/>
    <w:rsid w:val="00904448"/>
    <w:rsid w:val="00916808"/>
    <w:rsid w:val="00926FBF"/>
    <w:rsid w:val="00933488"/>
    <w:rsid w:val="0094607B"/>
    <w:rsid w:val="00970265"/>
    <w:rsid w:val="00970605"/>
    <w:rsid w:val="00975D70"/>
    <w:rsid w:val="009A3142"/>
    <w:rsid w:val="009C0506"/>
    <w:rsid w:val="009C1B90"/>
    <w:rsid w:val="009C2BA9"/>
    <w:rsid w:val="00A54C47"/>
    <w:rsid w:val="00A758B0"/>
    <w:rsid w:val="00AA58E8"/>
    <w:rsid w:val="00AA5B1F"/>
    <w:rsid w:val="00AA6743"/>
    <w:rsid w:val="00AB6EF3"/>
    <w:rsid w:val="00AC000C"/>
    <w:rsid w:val="00AC1FBA"/>
    <w:rsid w:val="00AF65F7"/>
    <w:rsid w:val="00B0439B"/>
    <w:rsid w:val="00B178C4"/>
    <w:rsid w:val="00B17A30"/>
    <w:rsid w:val="00B225F0"/>
    <w:rsid w:val="00B25BDF"/>
    <w:rsid w:val="00B26A6B"/>
    <w:rsid w:val="00B31CC6"/>
    <w:rsid w:val="00B60408"/>
    <w:rsid w:val="00B6164F"/>
    <w:rsid w:val="00B63F5B"/>
    <w:rsid w:val="00B93535"/>
    <w:rsid w:val="00BC4CE6"/>
    <w:rsid w:val="00BC59B8"/>
    <w:rsid w:val="00BD3E82"/>
    <w:rsid w:val="00BD4B6C"/>
    <w:rsid w:val="00BE6CC3"/>
    <w:rsid w:val="00BF214A"/>
    <w:rsid w:val="00C0112B"/>
    <w:rsid w:val="00C26D54"/>
    <w:rsid w:val="00C6736C"/>
    <w:rsid w:val="00C708A6"/>
    <w:rsid w:val="00CA0EAA"/>
    <w:rsid w:val="00CA389C"/>
    <w:rsid w:val="00CC0649"/>
    <w:rsid w:val="00CD1227"/>
    <w:rsid w:val="00CE6CDF"/>
    <w:rsid w:val="00D17592"/>
    <w:rsid w:val="00D17B48"/>
    <w:rsid w:val="00D55F2D"/>
    <w:rsid w:val="00D6640A"/>
    <w:rsid w:val="00D76833"/>
    <w:rsid w:val="00D9611B"/>
    <w:rsid w:val="00DC5451"/>
    <w:rsid w:val="00DE1D33"/>
    <w:rsid w:val="00DF2A38"/>
    <w:rsid w:val="00E14BE1"/>
    <w:rsid w:val="00E27B90"/>
    <w:rsid w:val="00E303D7"/>
    <w:rsid w:val="00E31D5E"/>
    <w:rsid w:val="00E40C75"/>
    <w:rsid w:val="00E508F3"/>
    <w:rsid w:val="00E5688E"/>
    <w:rsid w:val="00E66852"/>
    <w:rsid w:val="00E67C2A"/>
    <w:rsid w:val="00E70D1E"/>
    <w:rsid w:val="00E92C1F"/>
    <w:rsid w:val="00E95BB0"/>
    <w:rsid w:val="00EA6923"/>
    <w:rsid w:val="00EC09E0"/>
    <w:rsid w:val="00ED14D5"/>
    <w:rsid w:val="00ED4FB1"/>
    <w:rsid w:val="00EE0413"/>
    <w:rsid w:val="00EE379C"/>
    <w:rsid w:val="00F070EA"/>
    <w:rsid w:val="00F123BB"/>
    <w:rsid w:val="00F25C53"/>
    <w:rsid w:val="00F32A13"/>
    <w:rsid w:val="00F36021"/>
    <w:rsid w:val="00F402DD"/>
    <w:rsid w:val="00F42029"/>
    <w:rsid w:val="00F74EBC"/>
    <w:rsid w:val="00FB1217"/>
    <w:rsid w:val="00FE1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maroo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2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1C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EE37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05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e.sd.gov/contentstandards/NCLB/index.asp" TargetMode="External"/><Relationship Id="rId5" Type="http://schemas.openxmlformats.org/officeDocument/2006/relationships/hyperlink" Target="http://doe.sd.gov/contentstandards/index.as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McREL Technology Solutions (MTS) Lesson Plan Template</vt:lpstr>
    </vt:vector>
  </TitlesOfParts>
  <Company/>
  <LinksUpToDate>false</LinksUpToDate>
  <CharactersWithSpaces>3362</CharactersWithSpaces>
  <SharedDoc>false</SharedDoc>
  <HLinks>
    <vt:vector size="12" baseType="variant">
      <vt:variant>
        <vt:i4>5111812</vt:i4>
      </vt:variant>
      <vt:variant>
        <vt:i4>6</vt:i4>
      </vt:variant>
      <vt:variant>
        <vt:i4>0</vt:i4>
      </vt:variant>
      <vt:variant>
        <vt:i4>5</vt:i4>
      </vt:variant>
      <vt:variant>
        <vt:lpwstr>http://doe.sd.gov/contentstandards/NCLB/index.asp</vt:lpwstr>
      </vt:variant>
      <vt:variant>
        <vt:lpwstr/>
      </vt:variant>
      <vt:variant>
        <vt:i4>5308487</vt:i4>
      </vt:variant>
      <vt:variant>
        <vt:i4>3</vt:i4>
      </vt:variant>
      <vt:variant>
        <vt:i4>0</vt:i4>
      </vt:variant>
      <vt:variant>
        <vt:i4>5</vt:i4>
      </vt:variant>
      <vt:variant>
        <vt:lpwstr>http://doe.sd.gov/contentstandards/index.asp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McREL Technology Solutions (MTS) Lesson Plan Template</dc:title>
  <dc:subject/>
  <dc:creator>Melissa Goodwin</dc:creator>
  <cp:keywords/>
  <dc:description/>
  <cp:lastModifiedBy>Jacki Kooistra</cp:lastModifiedBy>
  <cp:revision>4</cp:revision>
  <cp:lastPrinted>2010-03-15T16:10:00Z</cp:lastPrinted>
  <dcterms:created xsi:type="dcterms:W3CDTF">2010-03-15T17:17:00Z</dcterms:created>
  <dcterms:modified xsi:type="dcterms:W3CDTF">2010-03-15T17:31:00Z</dcterms:modified>
</cp:coreProperties>
</file>